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EA" w:rsidRPr="00096989" w:rsidRDefault="00FA25EA" w:rsidP="004B28A7">
      <w:pPr>
        <w:pStyle w:val="Nagwek"/>
        <w:numPr>
          <w:ilvl w:val="0"/>
          <w:numId w:val="2"/>
        </w:numPr>
        <w:ind w:left="0" w:hanging="720"/>
        <w:jc w:val="both"/>
        <w:rPr>
          <w:rFonts w:ascii="Arial" w:hAnsi="Arial" w:cs="Arial"/>
          <w:b/>
          <w:sz w:val="20"/>
          <w:szCs w:val="20"/>
        </w:rPr>
      </w:pPr>
      <w:r w:rsidRPr="00096989">
        <w:rPr>
          <w:rFonts w:ascii="Arial" w:hAnsi="Arial" w:cs="Arial"/>
          <w:b/>
          <w:sz w:val="20"/>
          <w:szCs w:val="20"/>
        </w:rPr>
        <w:t>Szczegółowy wykaz prac</w:t>
      </w:r>
      <w:bookmarkStart w:id="0" w:name="_GoBack"/>
      <w:bookmarkEnd w:id="0"/>
      <w:r w:rsidRPr="00096989">
        <w:rPr>
          <w:rFonts w:ascii="Arial" w:hAnsi="Arial" w:cs="Arial"/>
          <w:b/>
          <w:sz w:val="20"/>
          <w:szCs w:val="20"/>
        </w:rPr>
        <w:t xml:space="preserve"> w zakresie sprzątania i utrzymania czystości </w:t>
      </w:r>
      <w:r w:rsidR="004B28A7" w:rsidRPr="00096989">
        <w:rPr>
          <w:rFonts w:ascii="Arial" w:hAnsi="Arial" w:cs="Arial"/>
          <w:b/>
          <w:sz w:val="20"/>
          <w:szCs w:val="20"/>
        </w:rPr>
        <w:br/>
      </w:r>
      <w:r w:rsidRPr="00096989">
        <w:rPr>
          <w:rFonts w:ascii="Arial" w:hAnsi="Arial" w:cs="Arial"/>
          <w:b/>
          <w:sz w:val="20"/>
          <w:szCs w:val="20"/>
        </w:rPr>
        <w:t>w siedzibie Fundacji „Fundusz Współpracy” przy ul. Górnośląskiej 4A</w:t>
      </w:r>
    </w:p>
    <w:p w:rsidR="00FA25EA" w:rsidRPr="00096989" w:rsidRDefault="00FA25EA" w:rsidP="00FA25EA">
      <w:pPr>
        <w:pStyle w:val="Nagwek"/>
        <w:jc w:val="center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9"/>
        <w:gridCol w:w="1128"/>
        <w:gridCol w:w="992"/>
        <w:gridCol w:w="567"/>
        <w:gridCol w:w="992"/>
      </w:tblGrid>
      <w:tr w:rsidR="00FA25EA" w:rsidRPr="00096989" w:rsidTr="00E7240D">
        <w:trPr>
          <w:cantSplit/>
          <w:trHeight w:val="567"/>
        </w:trPr>
        <w:tc>
          <w:tcPr>
            <w:tcW w:w="6669" w:type="dxa"/>
            <w:vMerge w:val="restart"/>
            <w:shd w:val="clear" w:color="auto" w:fill="auto"/>
          </w:tcPr>
          <w:p w:rsidR="00FA25EA" w:rsidRPr="00096989" w:rsidRDefault="00FA25EA" w:rsidP="00E7240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RODZAJ USŁUGI</w:t>
            </w:r>
          </w:p>
        </w:tc>
        <w:tc>
          <w:tcPr>
            <w:tcW w:w="3679" w:type="dxa"/>
            <w:gridSpan w:val="4"/>
            <w:shd w:val="clear" w:color="auto" w:fill="auto"/>
          </w:tcPr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CZĘSTOTLIWOŚĆ</w:t>
            </w: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WYKONYWANIA</w:t>
            </w:r>
          </w:p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rPr>
          <w:cantSplit/>
          <w:trHeight w:val="1040"/>
        </w:trPr>
        <w:tc>
          <w:tcPr>
            <w:tcW w:w="6669" w:type="dxa"/>
            <w:vMerge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tygodniu</w:t>
            </w:r>
          </w:p>
        </w:tc>
        <w:tc>
          <w:tcPr>
            <w:tcW w:w="992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miesiącu</w:t>
            </w:r>
          </w:p>
        </w:tc>
        <w:tc>
          <w:tcPr>
            <w:tcW w:w="567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roku</w:t>
            </w:r>
          </w:p>
        </w:tc>
        <w:tc>
          <w:tcPr>
            <w:tcW w:w="992" w:type="dxa"/>
            <w:shd w:val="clear" w:color="auto" w:fill="auto"/>
            <w:hideMark/>
          </w:tcPr>
          <w:p w:rsidR="00FA25EA" w:rsidRPr="00096989" w:rsidRDefault="00FA25EA" w:rsidP="00E7240D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zależności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 potrzeb</w:t>
            </w:r>
          </w:p>
        </w:tc>
      </w:tr>
      <w:tr w:rsidR="00FA25EA" w:rsidRPr="00096989" w:rsidTr="00E7240D">
        <w:trPr>
          <w:trHeight w:val="399"/>
        </w:trPr>
        <w:tc>
          <w:tcPr>
            <w:tcW w:w="10348" w:type="dxa"/>
            <w:gridSpan w:val="5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Pomieszczenia biurowe, sale konferencyjne (w ilości 35)</w:t>
            </w:r>
          </w:p>
        </w:tc>
      </w:tr>
      <w:tr w:rsidR="00FA25EA" w:rsidRPr="00096989" w:rsidTr="00E7240D">
        <w:trPr>
          <w:trHeight w:val="333"/>
        </w:trPr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Wycieranie kurzu z biurek, lamp biurowych, wyłączników, parapetów okiennych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 xml:space="preserve">Wycieranie kurzu z mebli, parapetów i innych powierzchni 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096989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 xml:space="preserve">Wycieranie kurzu z mebli i innych powierzchni powyżej </w:t>
            </w:r>
            <w:smartTag w:uri="urn:schemas-microsoft-com:office:smarttags" w:element="metricconverter">
              <w:smartTagPr>
                <w:attr w:name="ProductID" w:val="2 m"/>
              </w:smartTagPr>
              <w:r w:rsidRPr="00096989">
                <w:rPr>
                  <w:rFonts w:ascii="Arial" w:hAnsi="Arial" w:cs="Arial"/>
                  <w:sz w:val="20"/>
                  <w:szCs w:val="20"/>
                </w:rPr>
                <w:t>2 m</w:t>
              </w:r>
            </w:smartTag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Czyszczenie odpowiednimi preparatami elektroniki biurowej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rPr>
          <w:trHeight w:val="287"/>
        </w:trPr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Odkurzanie wykładzin dywanowych i podłóg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rPr>
          <w:trHeight w:val="549"/>
        </w:trPr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Pranie wykładzin dywanowych, a w przypadku zabrudzenia czyszczenie na bieżąco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rPr>
          <w:trHeight w:val="281"/>
        </w:trPr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Opróżnianie koszy ze śmieci oraz niszczarek i wymiana worków foliowych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Utrzymanie w czystości drzwi wejściowych w pokojach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rPr>
          <w:trHeight w:val="367"/>
        </w:trPr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Utrzymanie w czystości oświetlenia i grzejników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Utrzymanie w czystości i mycie opraw wentylacyjnych i klimatyzacyjnych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rPr>
          <w:trHeight w:val="366"/>
        </w:trPr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Pranie krzeseł i foteli tapicerowanych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Mycie przeszkleń wewnętrznych, obustronne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rPr>
          <w:trHeight w:val="525"/>
        </w:trPr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Zmywanie i utrzymanie w czystości powierzchni kamiennych z użyciem odpowiednich środków, w tym również antypoślizgowych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Czyszczenie poręczy przy schodach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Mycie wszystkich okien od wewnątrz  i zewnątrz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9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 xml:space="preserve">Interwencyjne, generalne porządkowanie pomieszczeń  </w:t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po przeprowadzkach, naprawach, remontach bądź innych zdarzeniach </w:t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br/>
              <w:t>w terminie ustalonym przez  Strony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</w:tbl>
    <w:p w:rsidR="00846D00" w:rsidRPr="00096989" w:rsidRDefault="00846D00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3"/>
        <w:gridCol w:w="6"/>
        <w:gridCol w:w="1128"/>
        <w:gridCol w:w="992"/>
        <w:gridCol w:w="567"/>
        <w:gridCol w:w="992"/>
      </w:tblGrid>
      <w:tr w:rsidR="00FA25EA" w:rsidRPr="00096989" w:rsidTr="00E7240D">
        <w:trPr>
          <w:cantSplit/>
          <w:trHeight w:val="567"/>
        </w:trPr>
        <w:tc>
          <w:tcPr>
            <w:tcW w:w="6669" w:type="dxa"/>
            <w:gridSpan w:val="2"/>
            <w:vMerge w:val="restart"/>
            <w:shd w:val="clear" w:color="auto" w:fill="auto"/>
          </w:tcPr>
          <w:p w:rsidR="00FA25EA" w:rsidRPr="00096989" w:rsidRDefault="00FA25EA" w:rsidP="00E7240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RODZAJ USŁUGI</w:t>
            </w:r>
          </w:p>
        </w:tc>
        <w:tc>
          <w:tcPr>
            <w:tcW w:w="3679" w:type="dxa"/>
            <w:gridSpan w:val="4"/>
            <w:shd w:val="clear" w:color="auto" w:fill="auto"/>
          </w:tcPr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CZĘSTOTLIWOŚĆ</w:t>
            </w: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WYKONYWANIA</w:t>
            </w:r>
          </w:p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rPr>
          <w:cantSplit/>
          <w:trHeight w:val="1040"/>
        </w:trPr>
        <w:tc>
          <w:tcPr>
            <w:tcW w:w="6669" w:type="dxa"/>
            <w:gridSpan w:val="2"/>
            <w:vMerge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tygodniu</w:t>
            </w:r>
          </w:p>
        </w:tc>
        <w:tc>
          <w:tcPr>
            <w:tcW w:w="992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miesiącu</w:t>
            </w:r>
          </w:p>
        </w:tc>
        <w:tc>
          <w:tcPr>
            <w:tcW w:w="567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roku</w:t>
            </w:r>
          </w:p>
        </w:tc>
        <w:tc>
          <w:tcPr>
            <w:tcW w:w="992" w:type="dxa"/>
            <w:shd w:val="clear" w:color="auto" w:fill="auto"/>
            <w:hideMark/>
          </w:tcPr>
          <w:p w:rsidR="00FA25EA" w:rsidRPr="00096989" w:rsidRDefault="00FA25EA" w:rsidP="00E7240D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zależności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 potrzeb</w:t>
            </w:r>
          </w:p>
        </w:tc>
      </w:tr>
      <w:tr w:rsidR="00FA25EA" w:rsidRPr="00096989" w:rsidTr="00E7240D">
        <w:trPr>
          <w:trHeight w:val="352"/>
        </w:trPr>
        <w:tc>
          <w:tcPr>
            <w:tcW w:w="10348" w:type="dxa"/>
            <w:gridSpan w:val="6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Kuchnie ( w ilości 3)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Mycie podłogi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Mycie zlewozmywaka i naczyń (w przypadku, gdy uniemożliwiają one utrzymanie w czystości pomieszczenia, w którym się znajdują) oraz blatów kuchennych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Mycie urządzeń AGD</w:t>
            </w:r>
            <w:r w:rsidR="00066149">
              <w:rPr>
                <w:rFonts w:ascii="Arial" w:hAnsi="Arial" w:cs="Arial"/>
                <w:bCs/>
                <w:sz w:val="20"/>
                <w:szCs w:val="20"/>
              </w:rPr>
              <w:t xml:space="preserve"> (w tym odkamienianie ekspresów do kway)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Utrzymanie w czystości stolików i krzeseł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Opróżnianie koszy na śmieci, wymiana worków foliowych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Przecieranie frontów szafek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Mycie koszy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2x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Odmrażanie i mycie lodówek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Uzupełnianie środków higienicznych: ręczników papierowych składanych w „Z”, mydła w płynie, środków zapachowych,</w:t>
            </w:r>
            <w:r w:rsidRPr="000969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t>płynu do mycia naczyń oraz gąbek (w zależności od zużycia),</w:t>
            </w:r>
            <w:r w:rsidRPr="000969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t>dostarczonych przez Zleceniobiorcę</w:t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instrText xml:space="preserve"> LISTNUM </w:instrText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Dostarczanie środków higienicznych: ręczników papierowych składanych w „Z”, mydła w płynie, środków zapachowych, płynu do mycia naczyń w ilościach wystarczających dla Zleceniodawcy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</w:tbl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3"/>
        <w:gridCol w:w="6"/>
        <w:gridCol w:w="1128"/>
        <w:gridCol w:w="992"/>
        <w:gridCol w:w="567"/>
        <w:gridCol w:w="992"/>
      </w:tblGrid>
      <w:tr w:rsidR="00FA25EA" w:rsidRPr="00096989" w:rsidTr="00E7240D">
        <w:trPr>
          <w:cantSplit/>
          <w:trHeight w:val="567"/>
        </w:trPr>
        <w:tc>
          <w:tcPr>
            <w:tcW w:w="6669" w:type="dxa"/>
            <w:gridSpan w:val="2"/>
            <w:vMerge w:val="restart"/>
            <w:shd w:val="clear" w:color="auto" w:fill="auto"/>
          </w:tcPr>
          <w:p w:rsidR="00FA25EA" w:rsidRPr="00096989" w:rsidRDefault="00FA25EA" w:rsidP="00E7240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RODZAJ USŁUGI</w:t>
            </w:r>
          </w:p>
        </w:tc>
        <w:tc>
          <w:tcPr>
            <w:tcW w:w="3679" w:type="dxa"/>
            <w:gridSpan w:val="4"/>
            <w:shd w:val="clear" w:color="auto" w:fill="auto"/>
          </w:tcPr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CZĘSTOTLIWOŚĆ</w:t>
            </w:r>
          </w:p>
          <w:p w:rsidR="00FA25EA" w:rsidRPr="00096989" w:rsidRDefault="00FA25EA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WYKONYWANIA</w:t>
            </w:r>
          </w:p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FA25EA" w:rsidRPr="00096989" w:rsidTr="00E7240D">
        <w:trPr>
          <w:cantSplit/>
          <w:trHeight w:val="1040"/>
        </w:trPr>
        <w:tc>
          <w:tcPr>
            <w:tcW w:w="6669" w:type="dxa"/>
            <w:gridSpan w:val="2"/>
            <w:vMerge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tygodniu</w:t>
            </w:r>
          </w:p>
        </w:tc>
        <w:tc>
          <w:tcPr>
            <w:tcW w:w="992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miesiącu</w:t>
            </w:r>
          </w:p>
        </w:tc>
        <w:tc>
          <w:tcPr>
            <w:tcW w:w="567" w:type="dxa"/>
            <w:shd w:val="clear" w:color="auto" w:fill="auto"/>
            <w:hideMark/>
          </w:tcPr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roku</w:t>
            </w:r>
          </w:p>
        </w:tc>
        <w:tc>
          <w:tcPr>
            <w:tcW w:w="992" w:type="dxa"/>
            <w:shd w:val="clear" w:color="auto" w:fill="auto"/>
            <w:hideMark/>
          </w:tcPr>
          <w:p w:rsidR="00FA25EA" w:rsidRPr="00096989" w:rsidRDefault="00FA25EA" w:rsidP="00E7240D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zależności</w:t>
            </w:r>
          </w:p>
          <w:p w:rsidR="00FA25EA" w:rsidRPr="00096989" w:rsidRDefault="00FA25EA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 potrzeb</w:t>
            </w:r>
          </w:p>
        </w:tc>
      </w:tr>
      <w:tr w:rsidR="00FA25EA" w:rsidRPr="00096989" w:rsidTr="00E7240D">
        <w:trPr>
          <w:trHeight w:val="352"/>
        </w:trPr>
        <w:tc>
          <w:tcPr>
            <w:tcW w:w="10348" w:type="dxa"/>
            <w:gridSpan w:val="6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Łazienki  ( w ilości 9)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Mycie podłóg, czyszczenie i dezynfekcja urządzeń sanitarnych, luster, umywalek,  koszy na śmieci oraz pojemników na mydło, papier itp.,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sz w:val="20"/>
                <w:szCs w:val="20"/>
              </w:rPr>
              <w:t>Mycie drzwi wejściowych i ścian pokrytych glazurą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Uzupełnianie środków higienicznych: papier toaletowy, ręcznik papierowy składany w „Z”, mydło w płynie, środki zapachowe,</w:t>
            </w:r>
            <w:r w:rsidRPr="000969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x</w:t>
            </w:r>
          </w:p>
        </w:tc>
      </w:tr>
      <w:tr w:rsidR="00FA25EA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FA25EA" w:rsidRPr="00096989" w:rsidRDefault="00FA25EA" w:rsidP="00FA25E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Dostarczanie środków higienicznych: papieru toaletowego, ręczników papierowych składanych w „Z”, mydła w płynie, środków zapachowych, w ilościach wystarczających dla Zleceniodawcy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A25EA" w:rsidRPr="00096989" w:rsidRDefault="00FA25EA" w:rsidP="00E7240D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x</w:t>
            </w:r>
          </w:p>
        </w:tc>
      </w:tr>
    </w:tbl>
    <w:p w:rsidR="00FA25EA" w:rsidRPr="00096989" w:rsidRDefault="00FA25EA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p w:rsidR="009A6610" w:rsidRPr="00096989" w:rsidRDefault="009A6610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3"/>
        <w:gridCol w:w="6"/>
        <w:gridCol w:w="1128"/>
        <w:gridCol w:w="992"/>
        <w:gridCol w:w="567"/>
        <w:gridCol w:w="992"/>
      </w:tblGrid>
      <w:tr w:rsidR="009A6610" w:rsidRPr="00096989" w:rsidTr="00E7240D">
        <w:trPr>
          <w:cantSplit/>
          <w:trHeight w:val="567"/>
        </w:trPr>
        <w:tc>
          <w:tcPr>
            <w:tcW w:w="6669" w:type="dxa"/>
            <w:gridSpan w:val="2"/>
            <w:vMerge w:val="restart"/>
            <w:shd w:val="clear" w:color="auto" w:fill="auto"/>
          </w:tcPr>
          <w:p w:rsidR="009A6610" w:rsidRPr="00096989" w:rsidRDefault="009A6610" w:rsidP="00E7240D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A6610" w:rsidRPr="00096989" w:rsidRDefault="009A6610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A6610" w:rsidRPr="00096989" w:rsidRDefault="009A6610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RODZAJ USŁUGI</w:t>
            </w:r>
          </w:p>
        </w:tc>
        <w:tc>
          <w:tcPr>
            <w:tcW w:w="3679" w:type="dxa"/>
            <w:gridSpan w:val="4"/>
            <w:shd w:val="clear" w:color="auto" w:fill="auto"/>
          </w:tcPr>
          <w:p w:rsidR="009A6610" w:rsidRPr="00096989" w:rsidRDefault="009A6610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A6610" w:rsidRPr="00096989" w:rsidRDefault="009A6610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CZĘSTOTLIWOŚĆ</w:t>
            </w:r>
          </w:p>
          <w:p w:rsidR="009A6610" w:rsidRPr="00096989" w:rsidRDefault="009A6610" w:rsidP="00E7240D">
            <w:pPr>
              <w:pStyle w:val="Nagwek1"/>
              <w:numPr>
                <w:ilvl w:val="0"/>
                <w:numId w:val="1"/>
              </w:numPr>
              <w:suppressAutoHyphens/>
              <w:spacing w:before="0" w:after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WYKONYWANIA</w:t>
            </w:r>
          </w:p>
          <w:p w:rsidR="009A6610" w:rsidRPr="00096989" w:rsidRDefault="009A6610" w:rsidP="00E7240D">
            <w:pPr>
              <w:suppressAutoHyphens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9A6610" w:rsidRPr="00096989" w:rsidTr="00E7240D">
        <w:trPr>
          <w:cantSplit/>
          <w:trHeight w:val="1040"/>
        </w:trPr>
        <w:tc>
          <w:tcPr>
            <w:tcW w:w="6669" w:type="dxa"/>
            <w:gridSpan w:val="2"/>
            <w:vMerge/>
            <w:shd w:val="clear" w:color="auto" w:fill="auto"/>
            <w:vAlign w:val="center"/>
            <w:hideMark/>
          </w:tcPr>
          <w:p w:rsidR="009A6610" w:rsidRPr="00096989" w:rsidRDefault="009A6610" w:rsidP="00E7240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9A6610" w:rsidRPr="00096989" w:rsidRDefault="009A6610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9A6610" w:rsidRPr="00096989" w:rsidRDefault="009A6610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tygodniu</w:t>
            </w:r>
          </w:p>
        </w:tc>
        <w:tc>
          <w:tcPr>
            <w:tcW w:w="992" w:type="dxa"/>
            <w:shd w:val="clear" w:color="auto" w:fill="auto"/>
            <w:hideMark/>
          </w:tcPr>
          <w:p w:rsidR="009A6610" w:rsidRPr="00096989" w:rsidRDefault="009A6610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miesiącu</w:t>
            </w:r>
          </w:p>
        </w:tc>
        <w:tc>
          <w:tcPr>
            <w:tcW w:w="567" w:type="dxa"/>
            <w:shd w:val="clear" w:color="auto" w:fill="auto"/>
            <w:hideMark/>
          </w:tcPr>
          <w:p w:rsidR="009A6610" w:rsidRPr="00096989" w:rsidRDefault="009A6610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</w:t>
            </w:r>
          </w:p>
          <w:p w:rsidR="009A6610" w:rsidRPr="00096989" w:rsidRDefault="009A6610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roku</w:t>
            </w:r>
          </w:p>
        </w:tc>
        <w:tc>
          <w:tcPr>
            <w:tcW w:w="992" w:type="dxa"/>
            <w:shd w:val="clear" w:color="auto" w:fill="auto"/>
            <w:hideMark/>
          </w:tcPr>
          <w:p w:rsidR="009A6610" w:rsidRPr="00096989" w:rsidRDefault="009A6610" w:rsidP="00E7240D">
            <w:pPr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 zależności</w:t>
            </w:r>
          </w:p>
          <w:p w:rsidR="009A6610" w:rsidRPr="00096989" w:rsidRDefault="009A6610" w:rsidP="00E7240D">
            <w:pPr>
              <w:suppressAutoHyphens/>
              <w:spacing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 potrzeb</w:t>
            </w:r>
          </w:p>
        </w:tc>
      </w:tr>
      <w:tr w:rsidR="009A6610" w:rsidRPr="00096989" w:rsidTr="00E7240D">
        <w:trPr>
          <w:trHeight w:val="352"/>
        </w:trPr>
        <w:tc>
          <w:tcPr>
            <w:tcW w:w="10348" w:type="dxa"/>
            <w:gridSpan w:val="6"/>
            <w:shd w:val="clear" w:color="auto" w:fill="auto"/>
            <w:vAlign w:val="center"/>
            <w:hideMark/>
          </w:tcPr>
          <w:p w:rsidR="009A6610" w:rsidRPr="00096989" w:rsidRDefault="009A6610" w:rsidP="00E7240D">
            <w:pPr>
              <w:suppressAutoHyphens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Inne pomieszczenia (</w:t>
            </w:r>
            <w:proofErr w:type="spellStart"/>
            <w:r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holle</w:t>
            </w:r>
            <w:proofErr w:type="spellEnd"/>
            <w:r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i korytarze</w:t>
            </w:r>
            <w:r w:rsidR="00B83ED5"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, wejście do biura</w:t>
            </w:r>
            <w:r w:rsidRPr="0009698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)</w:t>
            </w:r>
          </w:p>
        </w:tc>
      </w:tr>
      <w:tr w:rsidR="009A6610" w:rsidRPr="00096989" w:rsidTr="00E7240D">
        <w:tc>
          <w:tcPr>
            <w:tcW w:w="6663" w:type="dxa"/>
            <w:shd w:val="clear" w:color="auto" w:fill="auto"/>
            <w:vAlign w:val="center"/>
            <w:hideMark/>
          </w:tcPr>
          <w:p w:rsidR="009A6610" w:rsidRPr="00096989" w:rsidRDefault="009A6610" w:rsidP="0009698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 xml:space="preserve">Opróżnianie koszy na śmieci, wymiana worków, wynoszenie śmieci </w:t>
            </w:r>
            <w:r w:rsidRPr="00096989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do śmietnika usytuowanego w odległości ok.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096989">
                <w:rPr>
                  <w:rFonts w:ascii="Arial" w:hAnsi="Arial" w:cs="Arial"/>
                  <w:bCs/>
                  <w:sz w:val="20"/>
                  <w:szCs w:val="20"/>
                </w:rPr>
                <w:t>100 m</w:t>
              </w:r>
            </w:smartTag>
            <w:r w:rsidRPr="00096989">
              <w:rPr>
                <w:rFonts w:ascii="Arial" w:hAnsi="Arial" w:cs="Arial"/>
                <w:bCs/>
                <w:sz w:val="20"/>
                <w:szCs w:val="20"/>
              </w:rPr>
              <w:t xml:space="preserve"> od siedziby Fundacji</w:t>
            </w:r>
            <w:r w:rsidR="00B83ED5" w:rsidRPr="00096989">
              <w:rPr>
                <w:rFonts w:ascii="Arial" w:hAnsi="Arial" w:cs="Arial"/>
                <w:bCs/>
                <w:sz w:val="20"/>
                <w:szCs w:val="20"/>
              </w:rPr>
              <w:t xml:space="preserve"> (z uwzględnieniem segregacji o</w:t>
            </w:r>
            <w:r w:rsidR="00096989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="00B83ED5" w:rsidRPr="00096989">
              <w:rPr>
                <w:rFonts w:ascii="Arial" w:hAnsi="Arial" w:cs="Arial"/>
                <w:bCs/>
                <w:sz w:val="20"/>
                <w:szCs w:val="20"/>
              </w:rPr>
              <w:t>padów)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9A6610" w:rsidRPr="00096989" w:rsidTr="00E7240D">
        <w:tc>
          <w:tcPr>
            <w:tcW w:w="6663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Mycie ścian do wysokości 2 m.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610" w:rsidRPr="00096989" w:rsidTr="00E7240D">
        <w:trPr>
          <w:trHeight w:val="70"/>
        </w:trPr>
        <w:tc>
          <w:tcPr>
            <w:tcW w:w="6663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Zmywanie i utrzymanie w czystości powierzchni kamiennych z użyciem odpowiednich środków, w tym również antypoślizgowych oraz odkurzanie wykładzin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610" w:rsidRPr="00096989" w:rsidTr="00E7240D">
        <w:trPr>
          <w:trHeight w:val="70"/>
        </w:trPr>
        <w:tc>
          <w:tcPr>
            <w:tcW w:w="6663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Pranie wykładzin i dokładne czyszczenie powierzchni kamiennych z użyciem odpowiednich środków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610" w:rsidRPr="00096989" w:rsidTr="00E7240D">
        <w:trPr>
          <w:trHeight w:val="516"/>
        </w:trPr>
        <w:tc>
          <w:tcPr>
            <w:tcW w:w="6663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Wymiana na koszt Zleceniobiorcy  i utrzymanie w czystości mat wejściowych – 5 szt. (2 małe i 3 duże)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1x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610" w:rsidRPr="00096989" w:rsidTr="00E7240D">
        <w:trPr>
          <w:trHeight w:val="516"/>
        </w:trPr>
        <w:tc>
          <w:tcPr>
            <w:tcW w:w="6663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Utrzymanie w czystości urządzeń znajdujących się na korytarzach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3x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610" w:rsidRPr="00096989" w:rsidTr="00E7240D">
        <w:trPr>
          <w:trHeight w:val="516"/>
        </w:trPr>
        <w:tc>
          <w:tcPr>
            <w:tcW w:w="6663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Utrzymanie w czystości szaf, stolików i biurek znajdujących się na korytarzu oraz w Recepcji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6610" w:rsidRPr="00096989" w:rsidTr="00E7240D">
        <w:trPr>
          <w:trHeight w:val="516"/>
        </w:trPr>
        <w:tc>
          <w:tcPr>
            <w:tcW w:w="6663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6989">
              <w:rPr>
                <w:rFonts w:ascii="Arial" w:hAnsi="Arial" w:cs="Arial"/>
                <w:bCs/>
                <w:sz w:val="20"/>
                <w:szCs w:val="20"/>
              </w:rPr>
              <w:t>Utrzymanie w czystości wejścia do Fundacji (dotyczy drzwi,  schodów i balustrady).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5x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610" w:rsidRPr="00096989" w:rsidRDefault="009A6610" w:rsidP="009A6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96989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</w:tbl>
    <w:p w:rsidR="009A6610" w:rsidRPr="00096989" w:rsidRDefault="009A6610" w:rsidP="009A6610">
      <w:pPr>
        <w:rPr>
          <w:rFonts w:ascii="Arial" w:hAnsi="Arial" w:cs="Arial"/>
          <w:sz w:val="20"/>
          <w:szCs w:val="20"/>
        </w:rPr>
      </w:pPr>
    </w:p>
    <w:p w:rsidR="004B28A7" w:rsidRPr="00096989" w:rsidRDefault="004B28A7" w:rsidP="009A6610">
      <w:pPr>
        <w:rPr>
          <w:rFonts w:ascii="Arial" w:hAnsi="Arial" w:cs="Arial"/>
          <w:sz w:val="20"/>
          <w:szCs w:val="20"/>
        </w:rPr>
      </w:pPr>
    </w:p>
    <w:p w:rsidR="004B28A7" w:rsidRPr="00096989" w:rsidRDefault="004B28A7" w:rsidP="009A6610">
      <w:pPr>
        <w:rPr>
          <w:rFonts w:ascii="Arial" w:hAnsi="Arial" w:cs="Arial"/>
          <w:sz w:val="20"/>
          <w:szCs w:val="20"/>
        </w:rPr>
      </w:pPr>
    </w:p>
    <w:p w:rsidR="004B28A7" w:rsidRPr="00096989" w:rsidRDefault="004B28A7" w:rsidP="009A6610">
      <w:pPr>
        <w:rPr>
          <w:rFonts w:ascii="Arial" w:hAnsi="Arial" w:cs="Arial"/>
          <w:sz w:val="20"/>
          <w:szCs w:val="20"/>
        </w:rPr>
      </w:pPr>
    </w:p>
    <w:p w:rsidR="004B28A7" w:rsidRPr="00096989" w:rsidRDefault="004B28A7" w:rsidP="009A6610">
      <w:pPr>
        <w:rPr>
          <w:rFonts w:ascii="Arial" w:hAnsi="Arial" w:cs="Arial"/>
          <w:sz w:val="20"/>
          <w:szCs w:val="20"/>
        </w:rPr>
      </w:pPr>
    </w:p>
    <w:p w:rsidR="004B28A7" w:rsidRPr="00096989" w:rsidRDefault="004B28A7" w:rsidP="009A6610">
      <w:pPr>
        <w:rPr>
          <w:rFonts w:ascii="Arial" w:hAnsi="Arial" w:cs="Arial"/>
          <w:sz w:val="20"/>
          <w:szCs w:val="20"/>
        </w:rPr>
      </w:pPr>
    </w:p>
    <w:p w:rsidR="004B28A7" w:rsidRPr="00096989" w:rsidRDefault="004B28A7" w:rsidP="009A6610">
      <w:pPr>
        <w:rPr>
          <w:rFonts w:ascii="Arial" w:hAnsi="Arial" w:cs="Arial"/>
          <w:sz w:val="20"/>
          <w:szCs w:val="20"/>
        </w:rPr>
      </w:pPr>
    </w:p>
    <w:p w:rsidR="004B28A7" w:rsidRDefault="004B28A7" w:rsidP="009A6610">
      <w:pPr>
        <w:rPr>
          <w:rFonts w:ascii="Arial" w:hAnsi="Arial" w:cs="Arial"/>
          <w:sz w:val="20"/>
          <w:szCs w:val="20"/>
        </w:rPr>
      </w:pPr>
    </w:p>
    <w:p w:rsidR="00096989" w:rsidRDefault="00096989" w:rsidP="009A6610">
      <w:pPr>
        <w:rPr>
          <w:rFonts w:ascii="Arial" w:hAnsi="Arial" w:cs="Arial"/>
          <w:sz w:val="20"/>
          <w:szCs w:val="20"/>
        </w:rPr>
      </w:pPr>
    </w:p>
    <w:p w:rsidR="00096989" w:rsidRPr="00096989" w:rsidRDefault="00096989" w:rsidP="009A6610">
      <w:pPr>
        <w:rPr>
          <w:rFonts w:ascii="Arial" w:hAnsi="Arial" w:cs="Arial"/>
          <w:sz w:val="20"/>
          <w:szCs w:val="20"/>
        </w:rPr>
      </w:pPr>
    </w:p>
    <w:p w:rsidR="009A6610" w:rsidRDefault="00B83ED5" w:rsidP="004B28A7">
      <w:pPr>
        <w:pStyle w:val="Nagwek"/>
        <w:numPr>
          <w:ilvl w:val="0"/>
          <w:numId w:val="2"/>
        </w:numPr>
        <w:ind w:left="0" w:hanging="720"/>
        <w:jc w:val="both"/>
        <w:rPr>
          <w:rFonts w:ascii="Arial" w:hAnsi="Arial" w:cs="Arial"/>
          <w:b/>
          <w:sz w:val="20"/>
          <w:szCs w:val="20"/>
        </w:rPr>
      </w:pPr>
      <w:r w:rsidRPr="00096989">
        <w:rPr>
          <w:rFonts w:ascii="Arial" w:hAnsi="Arial" w:cs="Arial"/>
          <w:b/>
          <w:sz w:val="20"/>
          <w:szCs w:val="20"/>
        </w:rPr>
        <w:lastRenderedPageBreak/>
        <w:t>Sprzątanie sprzątania i utrzymania czystości w lokalu przy ul.</w:t>
      </w:r>
      <w:r w:rsidR="00096989" w:rsidRPr="00096989">
        <w:rPr>
          <w:rFonts w:ascii="Arial" w:hAnsi="Arial" w:cs="Arial"/>
          <w:b/>
          <w:sz w:val="20"/>
          <w:szCs w:val="20"/>
        </w:rPr>
        <w:t xml:space="preserve"> 11 Listopada 22</w:t>
      </w:r>
      <w:r w:rsidR="00503040">
        <w:rPr>
          <w:rFonts w:ascii="Arial" w:hAnsi="Arial" w:cs="Arial"/>
          <w:b/>
          <w:sz w:val="20"/>
          <w:szCs w:val="20"/>
        </w:rPr>
        <w:t xml:space="preserve"> lok. 21A</w:t>
      </w:r>
    </w:p>
    <w:p w:rsidR="00C211FF" w:rsidRPr="00096989" w:rsidRDefault="00C211FF" w:rsidP="00C211FF">
      <w:pPr>
        <w:pStyle w:val="Nagwek"/>
        <w:jc w:val="both"/>
        <w:rPr>
          <w:rFonts w:ascii="Arial" w:hAnsi="Arial" w:cs="Arial"/>
          <w:b/>
          <w:sz w:val="20"/>
          <w:szCs w:val="20"/>
        </w:rPr>
      </w:pPr>
    </w:p>
    <w:p w:rsidR="00096989" w:rsidRDefault="00096989" w:rsidP="00096989">
      <w:pPr>
        <w:pStyle w:val="Nagwek"/>
        <w:jc w:val="both"/>
        <w:rPr>
          <w:rFonts w:ascii="Arial" w:hAnsi="Arial" w:cs="Arial"/>
          <w:sz w:val="20"/>
          <w:szCs w:val="20"/>
        </w:rPr>
      </w:pPr>
      <w:r w:rsidRPr="00096989">
        <w:rPr>
          <w:rFonts w:ascii="Arial" w:hAnsi="Arial" w:cs="Arial"/>
          <w:sz w:val="20"/>
          <w:szCs w:val="20"/>
        </w:rPr>
        <w:t>W ramach świadczonej usł</w:t>
      </w:r>
      <w:r w:rsidR="00577E2F">
        <w:rPr>
          <w:rFonts w:ascii="Arial" w:hAnsi="Arial" w:cs="Arial"/>
          <w:sz w:val="20"/>
          <w:szCs w:val="20"/>
        </w:rPr>
        <w:t>ugi W</w:t>
      </w:r>
      <w:r w:rsidRPr="00096989">
        <w:rPr>
          <w:rFonts w:ascii="Arial" w:hAnsi="Arial" w:cs="Arial"/>
          <w:sz w:val="20"/>
          <w:szCs w:val="20"/>
        </w:rPr>
        <w:t xml:space="preserve">ykonawca </w:t>
      </w:r>
      <w:r w:rsidR="00577E2F">
        <w:rPr>
          <w:rFonts w:ascii="Arial" w:hAnsi="Arial" w:cs="Arial"/>
          <w:sz w:val="20"/>
          <w:szCs w:val="20"/>
        </w:rPr>
        <w:t>wykonywał wyżej wymienione czynności w obiekcie przy ul. 11 Listopada 22</w:t>
      </w:r>
      <w:r w:rsidR="00503040">
        <w:rPr>
          <w:rFonts w:ascii="Arial" w:hAnsi="Arial" w:cs="Arial"/>
          <w:sz w:val="20"/>
          <w:szCs w:val="20"/>
        </w:rPr>
        <w:t xml:space="preserve"> lok. 21A</w:t>
      </w:r>
      <w:r w:rsidR="00577E2F">
        <w:rPr>
          <w:rFonts w:ascii="Arial" w:hAnsi="Arial" w:cs="Arial"/>
          <w:sz w:val="20"/>
          <w:szCs w:val="20"/>
        </w:rPr>
        <w:t xml:space="preserve"> jeden raz w tygodniu.</w:t>
      </w:r>
      <w:r w:rsidR="00503040">
        <w:rPr>
          <w:rFonts w:ascii="Arial" w:hAnsi="Arial" w:cs="Arial"/>
          <w:sz w:val="20"/>
          <w:szCs w:val="20"/>
        </w:rPr>
        <w:t xml:space="preserve"> Na lokal ten składają się 3 pomieszczenia biurowe, korytarz z aneksem kuchennym, toaleta.</w:t>
      </w:r>
    </w:p>
    <w:p w:rsidR="00503040" w:rsidRPr="00096989" w:rsidRDefault="00503040" w:rsidP="00096989">
      <w:pPr>
        <w:pStyle w:val="Nagwek"/>
        <w:jc w:val="both"/>
        <w:rPr>
          <w:rFonts w:ascii="Arial" w:hAnsi="Arial" w:cs="Arial"/>
          <w:sz w:val="20"/>
          <w:szCs w:val="20"/>
        </w:rPr>
      </w:pPr>
    </w:p>
    <w:sectPr w:rsidR="00503040" w:rsidRPr="000969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5EA" w:rsidRDefault="00FA25EA" w:rsidP="00FA25EA">
      <w:pPr>
        <w:spacing w:after="0" w:line="240" w:lineRule="auto"/>
      </w:pPr>
      <w:r>
        <w:separator/>
      </w:r>
    </w:p>
  </w:endnote>
  <w:endnote w:type="continuationSeparator" w:id="0">
    <w:p w:rsidR="00FA25EA" w:rsidRDefault="00FA25EA" w:rsidP="00FA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192400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7E2F" w:rsidRDefault="00577E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0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304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5EA" w:rsidRDefault="00FA2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5EA" w:rsidRDefault="00FA25EA" w:rsidP="00FA25EA">
      <w:pPr>
        <w:spacing w:after="0" w:line="240" w:lineRule="auto"/>
      </w:pPr>
      <w:r>
        <w:separator/>
      </w:r>
    </w:p>
  </w:footnote>
  <w:footnote w:type="continuationSeparator" w:id="0">
    <w:p w:rsidR="00FA25EA" w:rsidRDefault="00FA25EA" w:rsidP="00FA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EA" w:rsidRPr="008B0888" w:rsidRDefault="00FA25EA" w:rsidP="00FA25EA">
    <w:pPr>
      <w:pStyle w:val="Nagwek"/>
      <w:jc w:val="center"/>
      <w:rPr>
        <w:rFonts w:ascii="Arial" w:hAnsi="Arial" w:cs="Arial"/>
        <w:sz w:val="20"/>
        <w:szCs w:val="20"/>
      </w:rPr>
    </w:pPr>
    <w:r w:rsidRPr="008B0888">
      <w:rPr>
        <w:rFonts w:ascii="Arial" w:hAnsi="Arial" w:cs="Arial"/>
        <w:sz w:val="20"/>
        <w:szCs w:val="20"/>
      </w:rPr>
      <w:t>Załącznik nr 2 do Zapytania ofertowego na usługi sprzątania i utrzymania czystości</w:t>
    </w:r>
  </w:p>
  <w:p w:rsidR="00FA25EA" w:rsidRDefault="00FA25EA">
    <w:pPr>
      <w:pStyle w:val="Nagwek"/>
    </w:pPr>
  </w:p>
  <w:p w:rsidR="00FA25EA" w:rsidRDefault="00FA25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8B289E"/>
    <w:multiLevelType w:val="hybridMultilevel"/>
    <w:tmpl w:val="EDA21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13"/>
    <w:rsid w:val="00066149"/>
    <w:rsid w:val="00096989"/>
    <w:rsid w:val="004A4055"/>
    <w:rsid w:val="004B28A7"/>
    <w:rsid w:val="00502813"/>
    <w:rsid w:val="00503040"/>
    <w:rsid w:val="00577E2F"/>
    <w:rsid w:val="00846D00"/>
    <w:rsid w:val="008B0888"/>
    <w:rsid w:val="009A6610"/>
    <w:rsid w:val="00B83ED5"/>
    <w:rsid w:val="00BA61AF"/>
    <w:rsid w:val="00C211FF"/>
    <w:rsid w:val="00F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A25EA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5EA"/>
  </w:style>
  <w:style w:type="paragraph" w:styleId="Stopka">
    <w:name w:val="footer"/>
    <w:basedOn w:val="Normalny"/>
    <w:link w:val="StopkaZnak"/>
    <w:uiPriority w:val="99"/>
    <w:unhideWhenUsed/>
    <w:rsid w:val="00FA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5EA"/>
  </w:style>
  <w:style w:type="paragraph" w:styleId="Tekstdymka">
    <w:name w:val="Balloon Text"/>
    <w:basedOn w:val="Normalny"/>
    <w:link w:val="TekstdymkaZnak"/>
    <w:uiPriority w:val="99"/>
    <w:semiHidden/>
    <w:unhideWhenUsed/>
    <w:rsid w:val="00FA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5E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A25EA"/>
    <w:rPr>
      <w:rFonts w:ascii="Times New Roman" w:eastAsia="Times New Roman" w:hAnsi="Times New Roman" w:cs="Times New Roman"/>
      <w:b/>
      <w:sz w:val="25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A25EA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5EA"/>
  </w:style>
  <w:style w:type="paragraph" w:styleId="Stopka">
    <w:name w:val="footer"/>
    <w:basedOn w:val="Normalny"/>
    <w:link w:val="StopkaZnak"/>
    <w:uiPriority w:val="99"/>
    <w:unhideWhenUsed/>
    <w:rsid w:val="00FA2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5EA"/>
  </w:style>
  <w:style w:type="paragraph" w:styleId="Tekstdymka">
    <w:name w:val="Balloon Text"/>
    <w:basedOn w:val="Normalny"/>
    <w:link w:val="TekstdymkaZnak"/>
    <w:uiPriority w:val="99"/>
    <w:semiHidden/>
    <w:unhideWhenUsed/>
    <w:rsid w:val="00FA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5E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A25EA"/>
    <w:rPr>
      <w:rFonts w:ascii="Times New Roman" w:eastAsia="Times New Roman" w:hAnsi="Times New Roman" w:cs="Times New Roman"/>
      <w:b/>
      <w:sz w:val="25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A75E-5AC0-496D-BDE0-6F82708A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Żyła</dc:creator>
  <cp:lastModifiedBy>Marek Żyła</cp:lastModifiedBy>
  <cp:revision>6</cp:revision>
  <dcterms:created xsi:type="dcterms:W3CDTF">2021-08-08T15:24:00Z</dcterms:created>
  <dcterms:modified xsi:type="dcterms:W3CDTF">2021-08-12T08:57:00Z</dcterms:modified>
</cp:coreProperties>
</file>